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8D271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13</w:t>
      </w:r>
      <w:r w:rsidR="002F065E">
        <w:rPr>
          <w:sz w:val="24"/>
          <w:szCs w:val="24"/>
        </w:rPr>
        <w:t>, 202</w:t>
      </w:r>
      <w:r w:rsidR="000E54A1">
        <w:rPr>
          <w:sz w:val="24"/>
          <w:szCs w:val="24"/>
        </w:rPr>
        <w:t>1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49015D">
        <w:rPr>
          <w:sz w:val="24"/>
          <w:szCs w:val="24"/>
        </w:rPr>
        <w:t>November 8</w:t>
      </w:r>
      <w:r w:rsidR="00C471C6">
        <w:rPr>
          <w:sz w:val="24"/>
          <w:szCs w:val="24"/>
        </w:rPr>
        <w:t>, 2021</w:t>
      </w:r>
    </w:p>
    <w:p w:rsidR="00C82C35" w:rsidRDefault="00C82C35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Special Meeting </w:t>
      </w:r>
      <w:r w:rsidR="0049015D">
        <w:rPr>
          <w:sz w:val="24"/>
          <w:szCs w:val="24"/>
        </w:rPr>
        <w:t>November 30</w:t>
      </w:r>
      <w:r>
        <w:rPr>
          <w:sz w:val="24"/>
          <w:szCs w:val="24"/>
        </w:rPr>
        <w:t>, 2021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Default="0049015D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Novem</w:t>
      </w:r>
      <w:r w:rsidR="00C82C35">
        <w:rPr>
          <w:sz w:val="24"/>
          <w:szCs w:val="24"/>
        </w:rPr>
        <w:t>ber</w:t>
      </w:r>
      <w:r w:rsidR="00C471C6">
        <w:rPr>
          <w:sz w:val="24"/>
          <w:szCs w:val="24"/>
        </w:rPr>
        <w:t xml:space="preserve"> 2021</w:t>
      </w:r>
    </w:p>
    <w:p w:rsidR="0049015D" w:rsidRPr="005955DD" w:rsidRDefault="0049015D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Annual Treasurer’s Report/Receipts and Disbursements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963AD9" w:rsidRDefault="00963AD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ARPA Grant</w:t>
      </w:r>
      <w:r w:rsidR="00726F87">
        <w:rPr>
          <w:sz w:val="24"/>
          <w:szCs w:val="24"/>
        </w:rPr>
        <w:t xml:space="preserve"> Update</w:t>
      </w:r>
    </w:p>
    <w:p w:rsidR="006E4599" w:rsidRDefault="006E459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LTC Grant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BE2EF5" w:rsidRPr="00BE2EF5" w:rsidRDefault="00BE2EF5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Architect’s Review of 142 W. Lincoln</w:t>
      </w:r>
      <w:r w:rsidR="00B8357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Repair Work Required. </w:t>
      </w:r>
      <w:r>
        <w:rPr>
          <w:b/>
          <w:sz w:val="24"/>
          <w:szCs w:val="24"/>
        </w:rPr>
        <w:t>Discuss/Action</w:t>
      </w:r>
    </w:p>
    <w:p w:rsidR="00BE2EF5" w:rsidRPr="00BE2EF5" w:rsidRDefault="00BE2EF5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Floor Plan Alternatives. </w:t>
      </w:r>
      <w:r>
        <w:rPr>
          <w:b/>
          <w:sz w:val="24"/>
          <w:szCs w:val="24"/>
        </w:rPr>
        <w:t>Discuss/Action</w:t>
      </w:r>
    </w:p>
    <w:p w:rsidR="00BE2EF5" w:rsidRPr="0023475C" w:rsidRDefault="00BE2EF5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DCEO and Live &amp; Learn Grant Updates. </w:t>
      </w:r>
      <w:r>
        <w:rPr>
          <w:b/>
          <w:sz w:val="24"/>
          <w:szCs w:val="24"/>
        </w:rPr>
        <w:t>Discuss/Action</w:t>
      </w:r>
    </w:p>
    <w:p w:rsidR="0023475C" w:rsidRDefault="0023475C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 Study Results. </w:t>
      </w:r>
      <w:r>
        <w:rPr>
          <w:b/>
          <w:sz w:val="24"/>
          <w:szCs w:val="24"/>
        </w:rPr>
        <w:t>Discuss/Action</w:t>
      </w:r>
      <w:bookmarkStart w:id="0" w:name="_GoBack"/>
      <w:bookmarkEnd w:id="0"/>
    </w:p>
    <w:p w:rsidR="0049015D" w:rsidRPr="0049015D" w:rsidRDefault="0049015D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Annual Financial Review Report. </w:t>
      </w:r>
      <w:r>
        <w:rPr>
          <w:b/>
          <w:sz w:val="24"/>
          <w:szCs w:val="24"/>
        </w:rPr>
        <w:t>Discuss</w:t>
      </w:r>
    </w:p>
    <w:p w:rsidR="0049015D" w:rsidRDefault="0049015D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Comptroller’s Report. </w:t>
      </w:r>
      <w:r>
        <w:rPr>
          <w:b/>
          <w:sz w:val="24"/>
          <w:szCs w:val="24"/>
        </w:rPr>
        <w:t>Discuss/Action</w:t>
      </w:r>
    </w:p>
    <w:p w:rsidR="0049015D" w:rsidRDefault="0049015D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Closed Session Minutes July-Dec 2021. </w:t>
      </w:r>
      <w:r>
        <w:rPr>
          <w:b/>
          <w:sz w:val="24"/>
          <w:szCs w:val="24"/>
        </w:rPr>
        <w:t>Discuss/Action</w:t>
      </w:r>
    </w:p>
    <w:p w:rsidR="0049015D" w:rsidRDefault="0049015D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Local Investment Policy Review. </w:t>
      </w:r>
      <w:r>
        <w:rPr>
          <w:b/>
          <w:sz w:val="24"/>
          <w:szCs w:val="24"/>
        </w:rPr>
        <w:t>Discuss/Action</w:t>
      </w:r>
    </w:p>
    <w:p w:rsidR="00C11F73" w:rsidRPr="0049015D" w:rsidRDefault="0049015D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Whistleblower Policy. </w:t>
      </w:r>
      <w:r>
        <w:rPr>
          <w:b/>
          <w:sz w:val="24"/>
          <w:szCs w:val="24"/>
        </w:rPr>
        <w:t>Discuss/Action</w:t>
      </w:r>
    </w:p>
    <w:p w:rsidR="0049015D" w:rsidRDefault="00BE2EF5" w:rsidP="00E024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Standards for Illinois Public Libraries for Per Capita Grant. </w:t>
      </w:r>
      <w:r>
        <w:rPr>
          <w:b/>
          <w:sz w:val="24"/>
          <w:szCs w:val="24"/>
        </w:rPr>
        <w:t>Discuss</w:t>
      </w:r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E27DF"/>
    <w:rsid w:val="000E54A1"/>
    <w:rsid w:val="000E68BA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445B8"/>
    <w:rsid w:val="002459CF"/>
    <w:rsid w:val="002461D0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8B0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2716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974A0"/>
    <w:rsid w:val="009A1D39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357C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DF6B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5</cp:revision>
  <cp:lastPrinted>2021-12-08T18:26:00Z</cp:lastPrinted>
  <dcterms:created xsi:type="dcterms:W3CDTF">2021-12-03T20:48:00Z</dcterms:created>
  <dcterms:modified xsi:type="dcterms:W3CDTF">2021-12-08T19:04:00Z</dcterms:modified>
</cp:coreProperties>
</file>